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E8" w:rsidRPr="00AF6442" w:rsidRDefault="00747FE8" w:rsidP="00747FE8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747FE8" w:rsidRPr="00AF6442" w:rsidRDefault="00747FE8" w:rsidP="00747FE8">
      <w:pPr>
        <w:jc w:val="center"/>
        <w:rPr>
          <w:rFonts w:cs="B Nazanin"/>
          <w:sz w:val="32"/>
          <w:szCs w:val="32"/>
        </w:rPr>
      </w:pPr>
      <w:r w:rsidRPr="00AF6442">
        <w:rPr>
          <w:rFonts w:cs="B Nazanin"/>
          <w:b/>
          <w:bCs/>
          <w:sz w:val="32"/>
          <w:szCs w:val="32"/>
          <w:rtl/>
        </w:rPr>
        <w:t>برگ دادخواست به دادگاه عموم</w:t>
      </w:r>
      <w:r w:rsidRPr="00AF6442">
        <w:rPr>
          <w:rFonts w:cs="B Nazanin" w:hint="cs"/>
          <w:b/>
          <w:bCs/>
          <w:sz w:val="32"/>
          <w:szCs w:val="32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747FE8" w:rsidRPr="00AF6442" w:rsidTr="00AF6442">
        <w:trPr>
          <w:trHeight w:val="101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محل اقامت</w:t>
            </w:r>
          </w:p>
          <w:p w:rsidR="00747FE8" w:rsidRPr="00AF6442" w:rsidRDefault="00747FE8" w:rsidP="00747FE8">
            <w:pPr>
              <w:jc w:val="center"/>
              <w:rPr>
                <w:rFonts w:cs="B Nazanin"/>
                <w:szCs w:val="18"/>
                <w:rtl/>
              </w:rPr>
            </w:pPr>
            <w:r w:rsidRPr="00AF6442">
              <w:rPr>
                <w:rFonts w:cs="B Nazanin"/>
                <w:szCs w:val="18"/>
                <w:rtl/>
              </w:rPr>
              <w:t xml:space="preserve">شهر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 xml:space="preserve"> خيابان</w:t>
            </w:r>
            <w:r w:rsidRPr="00AF6442">
              <w:rPr>
                <w:rFonts w:cs="B Nazanin"/>
                <w:szCs w:val="18"/>
              </w:rPr>
              <w:t xml:space="preserve"> -</w:t>
            </w:r>
            <w:r w:rsidRPr="00AF6442">
              <w:rPr>
                <w:rFonts w:cs="B Nazanin"/>
                <w:szCs w:val="18"/>
                <w:rtl/>
              </w:rPr>
              <w:t xml:space="preserve">كوچه -  شماره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>پلاك</w:t>
            </w:r>
          </w:p>
        </w:tc>
      </w:tr>
      <w:tr w:rsidR="00747FE8" w:rsidRPr="00AF6442" w:rsidTr="00AF6442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pStyle w:val="Heading2"/>
              <w:rPr>
                <w:rFonts w:cs="B Nazanin"/>
                <w:rtl/>
              </w:rPr>
            </w:pPr>
            <w:r w:rsidRPr="00AF6442">
              <w:rPr>
                <w:rFonts w:cs="B Nazanin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747FE8" w:rsidRPr="00AF6442" w:rsidTr="00AF6442">
        <w:trPr>
          <w:cantSplit/>
          <w:trHeight w:val="54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747FE8" w:rsidRPr="00AF6442" w:rsidTr="00AF6442">
        <w:trPr>
          <w:cantSplit/>
          <w:trHeight w:val="63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</w:tr>
      <w:tr w:rsidR="00747FE8" w:rsidRPr="00AF6442" w:rsidTr="00AF6442"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تعيين خواسته وبها</w:t>
            </w:r>
            <w:r w:rsidRPr="00AF6442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AF6442">
              <w:rPr>
                <w:rFonts w:cs="B Nazanin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47FE8" w:rsidRPr="0023223A" w:rsidRDefault="0023223A" w:rsidP="00747FE8">
            <w:pPr>
              <w:pStyle w:val="Heading3"/>
              <w:rPr>
                <w:rFonts w:cs="B Nazanin"/>
                <w:sz w:val="24"/>
                <w:szCs w:val="24"/>
                <w:rtl/>
              </w:rPr>
            </w:pPr>
            <w:r w:rsidRPr="0023223A">
              <w:rPr>
                <w:rFonts w:cs="B Nazanin" w:hint="eastAsia"/>
                <w:spacing w:val="-2"/>
                <w:sz w:val="24"/>
                <w:szCs w:val="24"/>
                <w:rtl/>
              </w:rPr>
              <w:t>اعسار</w:t>
            </w:r>
            <w:r w:rsidRPr="0023223A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23223A">
              <w:rPr>
                <w:rFonts w:cs="B Nazanin" w:hint="eastAsia"/>
                <w:spacing w:val="-2"/>
                <w:sz w:val="24"/>
                <w:szCs w:val="24"/>
                <w:rtl/>
              </w:rPr>
              <w:t>از</w:t>
            </w:r>
            <w:r w:rsidRPr="0023223A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23223A">
              <w:rPr>
                <w:rFonts w:cs="B Nazanin" w:hint="eastAsia"/>
                <w:spacing w:val="-2"/>
                <w:sz w:val="24"/>
                <w:szCs w:val="24"/>
                <w:rtl/>
              </w:rPr>
              <w:t>پرداخت</w:t>
            </w:r>
            <w:r w:rsidRPr="0023223A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23223A">
              <w:rPr>
                <w:rFonts w:cs="B Nazanin" w:hint="eastAsia"/>
                <w:spacing w:val="-2"/>
                <w:sz w:val="24"/>
                <w:szCs w:val="24"/>
                <w:rtl/>
              </w:rPr>
              <w:t>محكوم</w:t>
            </w:r>
            <w:r w:rsidRPr="0023223A">
              <w:rPr>
                <w:rFonts w:cs="B Nazanin"/>
                <w:spacing w:val="-2"/>
                <w:sz w:val="24"/>
                <w:szCs w:val="24"/>
                <w:rtl/>
              </w:rPr>
              <w:t xml:space="preserve"> ٌ </w:t>
            </w:r>
            <w:r w:rsidRPr="0023223A">
              <w:rPr>
                <w:rFonts w:cs="B Nazanin" w:hint="eastAsia"/>
                <w:spacing w:val="-2"/>
                <w:sz w:val="24"/>
                <w:szCs w:val="24"/>
                <w:rtl/>
              </w:rPr>
              <w:t>به</w:t>
            </w:r>
            <w:r w:rsidRPr="0023223A">
              <w:rPr>
                <w:rFonts w:cs="B Nazanin"/>
                <w:spacing w:val="-2"/>
                <w:sz w:val="24"/>
                <w:szCs w:val="24"/>
                <w:rtl/>
              </w:rPr>
              <w:t xml:space="preserve"> / </w:t>
            </w:r>
            <w:r w:rsidRPr="0023223A">
              <w:rPr>
                <w:rFonts w:cs="B Nazanin" w:hint="eastAsia"/>
                <w:spacing w:val="-2"/>
                <w:sz w:val="24"/>
                <w:szCs w:val="24"/>
                <w:rtl/>
              </w:rPr>
              <w:t>و</w:t>
            </w:r>
            <w:r w:rsidRPr="0023223A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23223A">
              <w:rPr>
                <w:rFonts w:cs="B Nazanin" w:hint="eastAsia"/>
                <w:spacing w:val="-2"/>
                <w:sz w:val="24"/>
                <w:szCs w:val="24"/>
                <w:rtl/>
              </w:rPr>
              <w:t>تقاضاي</w:t>
            </w:r>
            <w:r w:rsidRPr="0023223A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23223A">
              <w:rPr>
                <w:rFonts w:cs="B Nazanin" w:hint="eastAsia"/>
                <w:spacing w:val="-2"/>
                <w:sz w:val="24"/>
                <w:szCs w:val="24"/>
                <w:rtl/>
              </w:rPr>
              <w:t>تقسيط</w:t>
            </w:r>
            <w:r w:rsidRPr="0023223A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23223A">
              <w:rPr>
                <w:rFonts w:cs="B Nazanin" w:hint="eastAsia"/>
                <w:spacing w:val="-2"/>
                <w:sz w:val="24"/>
                <w:szCs w:val="24"/>
                <w:rtl/>
              </w:rPr>
              <w:t>آن</w:t>
            </w:r>
          </w:p>
        </w:tc>
      </w:tr>
      <w:tr w:rsidR="00747FE8" w:rsidRPr="00AF6442" w:rsidTr="00AF6442">
        <w:trPr>
          <w:trHeight w:val="1260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23223A" w:rsidRPr="0023223A" w:rsidRDefault="0023223A" w:rsidP="0023223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B Nazanin" w:hAnsi="Calibri" w:cs="B Nazanin"/>
                <w:color w:val="000000"/>
                <w:spacing w:val="-2"/>
                <w:sz w:val="28"/>
                <w:szCs w:val="28"/>
              </w:rPr>
            </w:pP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1- </w:t>
            </w: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فيش</w:t>
            </w: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حقوقي</w:t>
            </w: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صادره</w:t>
            </w: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از</w:t>
            </w: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سازمان</w:t>
            </w: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متبوع،</w:t>
            </w: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2-</w:t>
            </w: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كپي</w:t>
            </w: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مصدق</w:t>
            </w: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استشهاديه</w:t>
            </w: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با</w:t>
            </w: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امضاي</w:t>
            </w: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حداقل</w:t>
            </w: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دونفر</w:t>
            </w:r>
          </w:p>
          <w:p w:rsidR="00747FE8" w:rsidRPr="0023223A" w:rsidRDefault="0023223A" w:rsidP="0023223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،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3-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شهادت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شهود،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4-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دادنامه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شماره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     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صادره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از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شعبه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     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دادگاه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عمومي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"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نام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شهرستان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"</w:t>
            </w:r>
          </w:p>
        </w:tc>
      </w:tr>
      <w:tr w:rsidR="00747FE8" w:rsidRPr="00AF6442" w:rsidTr="00AF6442"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23223A" w:rsidRPr="0023223A" w:rsidRDefault="0023223A" w:rsidP="0023223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B Nazanin" w:hAnsi="Calibri" w:cs="B Nazanin"/>
                <w:color w:val="000000"/>
                <w:spacing w:val="-2"/>
                <w:sz w:val="28"/>
                <w:szCs w:val="28"/>
              </w:rPr>
            </w:pP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رياست</w:t>
            </w: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محترم</w:t>
            </w: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ascii="B Nazanin" w:hAnsi="Calibri" w:cs="B Nazanin" w:hint="cs"/>
                <w:color w:val="000000"/>
                <w:spacing w:val="-2"/>
                <w:sz w:val="28"/>
                <w:szCs w:val="28"/>
                <w:rtl/>
              </w:rPr>
              <w:t>............................................................</w:t>
            </w:r>
          </w:p>
          <w:p w:rsidR="0023223A" w:rsidRPr="0023223A" w:rsidRDefault="0023223A" w:rsidP="0023223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B Nazanin" w:hAnsi="Calibri" w:cs="B Nazanin"/>
                <w:color w:val="000000"/>
                <w:spacing w:val="-2"/>
                <w:sz w:val="28"/>
                <w:szCs w:val="28"/>
              </w:rPr>
            </w:pP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باسلام</w:t>
            </w: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احتراماً</w:t>
            </w: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به</w:t>
            </w: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استحضارمي</w:t>
            </w: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رساند</w:t>
            </w:r>
            <w:r w:rsidRPr="0023223A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: </w:t>
            </w:r>
          </w:p>
          <w:p w:rsidR="00747FE8" w:rsidRPr="0023223A" w:rsidRDefault="0023223A" w:rsidP="0023223A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اينجانب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حسب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دادنامه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شماره</w:t>
            </w:r>
            <w:r>
              <w:rPr>
                <w:rFonts w:ascii="Calibri" w:hAnsi="Calibri" w:cs="B Nazanin" w:hint="cs"/>
                <w:spacing w:val="-2"/>
                <w:sz w:val="28"/>
                <w:szCs w:val="28"/>
                <w:rtl/>
              </w:rPr>
              <w:t>.......................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مورخ</w:t>
            </w:r>
            <w:r>
              <w:rPr>
                <w:rFonts w:ascii="Calibri" w:hAnsi="Calibri" w:cs="B Nazanin" w:hint="cs"/>
                <w:spacing w:val="-2"/>
                <w:sz w:val="28"/>
                <w:szCs w:val="28"/>
                <w:rtl/>
              </w:rPr>
              <w:t xml:space="preserve">..................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صادره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از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شعبه</w:t>
            </w:r>
            <w:r>
              <w:rPr>
                <w:rFonts w:ascii="Calibri" w:hAnsi="Calibri" w:cs="B Nazanin" w:hint="cs"/>
                <w:spacing w:val="-2"/>
                <w:sz w:val="28"/>
                <w:szCs w:val="28"/>
                <w:rtl/>
              </w:rPr>
              <w:t>................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دادگاه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عمومي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شهرستان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به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پرداخت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مبلغ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     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ريال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در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حق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آقاي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/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خانم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     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محكوم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گرديده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ام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نظر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به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مشكلات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متعدد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/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عدم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دسترسي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با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توجه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به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مستندات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تقديمي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صدور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حكم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به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اعسار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از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پرداخت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مبلغ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محكومٌ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به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/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تقسيط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مبلغ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محكومٌ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به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مستنداً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به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ماده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3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قانون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نحوه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اجراي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محكوميت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هاي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مالي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1377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مورد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23223A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استدعاست</w:t>
            </w:r>
            <w:r w:rsidRPr="0023223A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>.</w:t>
            </w:r>
          </w:p>
          <w:p w:rsidR="00747FE8" w:rsidRPr="0023223A" w:rsidRDefault="00747FE8" w:rsidP="00747FE8">
            <w:pPr>
              <w:rPr>
                <w:rFonts w:cs="B Nazanin"/>
                <w:b/>
                <w:bCs/>
                <w:sz w:val="28"/>
                <w:szCs w:val="28"/>
              </w:rPr>
            </w:pPr>
          </w:p>
          <w:p w:rsidR="00747FE8" w:rsidRPr="00AF6442" w:rsidRDefault="00747FE8" w:rsidP="0023223A">
            <w:pPr>
              <w:jc w:val="center"/>
              <w:rPr>
                <w:rFonts w:cs="B Nazanin"/>
                <w:b/>
                <w:bCs/>
                <w:szCs w:val="22"/>
              </w:rPr>
            </w:pPr>
          </w:p>
          <w:p w:rsidR="0023223A" w:rsidRPr="0023223A" w:rsidRDefault="0023223A" w:rsidP="0023223A">
            <w:pPr>
              <w:pStyle w:val="Text40"/>
              <w:spacing w:line="232" w:lineRule="auto"/>
              <w:jc w:val="highKashida"/>
              <w:rPr>
                <w:b w:val="0"/>
                <w:bCs w:val="0"/>
                <w:sz w:val="24"/>
                <w:szCs w:val="24"/>
                <w:rtl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747FE8" w:rsidRPr="00AF6442" w:rsidRDefault="00747FE8" w:rsidP="0023223A">
            <w:pPr>
              <w:jc w:val="right"/>
              <w:rPr>
                <w:rFonts w:cs="B Nazanin"/>
                <w:b/>
                <w:bCs/>
                <w:szCs w:val="22"/>
                <w:rtl/>
              </w:rPr>
            </w:pP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                                                                                                محل امضاء </w:t>
            </w:r>
            <w:r w:rsidRPr="00AF6442">
              <w:rPr>
                <w:rFonts w:cs="B Nazanin"/>
                <w:b/>
                <w:bCs/>
                <w:szCs w:val="22"/>
              </w:rPr>
              <w:t>–</w:t>
            </w: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مهر </w:t>
            </w:r>
            <w:r w:rsidRPr="00AF6442">
              <w:rPr>
                <w:rFonts w:cs="B Nazanin"/>
                <w:b/>
                <w:bCs/>
                <w:szCs w:val="22"/>
              </w:rPr>
              <w:t>–</w:t>
            </w: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انگشت   </w:t>
            </w: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</w:tc>
      </w:tr>
    </w:tbl>
    <w:p w:rsidR="00747FE8" w:rsidRPr="00AF6442" w:rsidRDefault="00D8796F" w:rsidP="00747FE8">
      <w:pPr>
        <w:rPr>
          <w:rFonts w:cs="B Nazanin"/>
          <w:rtl/>
        </w:rPr>
      </w:pPr>
      <w:r>
        <w:rPr>
          <w:rFonts w:cs="B Nazanin"/>
          <w:lang w:bidi="fa-IR"/>
        </w:rPr>
        <w:t>Mokhtarabedini-</w:t>
      </w:r>
      <w:bookmarkStart w:id="0" w:name="_GoBack"/>
      <w:bookmarkEnd w:id="0"/>
      <w:r w:rsidR="0023223A">
        <w:rPr>
          <w:rFonts w:cs="B Nazanin"/>
          <w:lang w:bidi="fa-IR"/>
        </w:rPr>
        <w:t>vakil.com</w:t>
      </w:r>
    </w:p>
    <w:sectPr w:rsidR="00747FE8" w:rsidRPr="00AF6442" w:rsidSect="00747FE8">
      <w:headerReference w:type="default" r:id="rId6"/>
      <w:footerReference w:type="default" r:id="rId7"/>
      <w:pgSz w:w="12240" w:h="15840" w:code="1"/>
      <w:pgMar w:top="1134" w:right="1701" w:bottom="1134" w:left="1701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53" w:rsidRDefault="00836953">
      <w:r>
        <w:separator/>
      </w:r>
    </w:p>
  </w:endnote>
  <w:endnote w:type="continuationSeparator" w:id="0">
    <w:p w:rsidR="00836953" w:rsidRDefault="0083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747FE8">
      <w:trPr>
        <w:trHeight w:val="1095"/>
      </w:trPr>
      <w:tc>
        <w:tcPr>
          <w:tcW w:w="4542" w:type="dxa"/>
        </w:tcPr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 و تاريخ ثبت دادخواست</w:t>
          </w:r>
        </w:p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</w:t>
          </w:r>
        </w:p>
        <w:p w:rsidR="00747FE8" w:rsidRDefault="0023223A" w:rsidP="00747FE8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1166495</wp:posOffset>
                    </wp:positionH>
                    <wp:positionV relativeFrom="paragraph">
                      <wp:posOffset>-893445</wp:posOffset>
                    </wp:positionV>
                    <wp:extent cx="1600200" cy="0"/>
                    <wp:effectExtent l="13970" t="11430" r="5080" b="762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0A59DB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-70.35pt" to="217.85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Sq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RqEzvXEFBFRqY0Nt9KiezFrT7w4pXbVE7Xhk+HwykJaFjORVStg4A/jb/otmEEP2Xsc2&#10;HRvboUYK8zkkBnBoBTrGuZxuc+FHjygcZpM0hWFjRK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"/>
                </w:pict>
              </mc:Fallback>
            </mc:AlternateContent>
          </w:r>
          <w:r w:rsidRPr="00EB02F8"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B6C2D02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<w10:wrap anchorx="page"/>
                  </v:line>
                </w:pict>
              </mc:Fallback>
            </mc:AlternateContent>
          </w:r>
          <w:r w:rsidR="00747FE8" w:rsidRPr="00EB02F8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شعبه  </w:t>
          </w:r>
          <w:r>
            <w:rPr>
              <w:rFonts w:cs="Yagut"/>
              <w:b/>
              <w:bCs/>
              <w:rtl/>
            </w:rPr>
            <w:t xml:space="preserve">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 w:rsidRPr="00EB02F8"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 w:rsidRPr="00EB02F8"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747FE8" w:rsidRDefault="00747FE8" w:rsidP="00747FE8">
          <w:pPr>
            <w:rPr>
              <w:rFonts w:cs="Times New Roman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 w:rsidRPr="00EB02F8"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747FE8" w:rsidRDefault="00747FE8" w:rsidP="00747FE8">
    <w:pPr>
      <w:jc w:val="center"/>
      <w:rPr>
        <w:lang w:bidi="fa-IR"/>
      </w:rPr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 w:rsidRPr="00EB02F8"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53" w:rsidRDefault="00836953">
      <w:r>
        <w:separator/>
      </w:r>
    </w:p>
  </w:footnote>
  <w:footnote w:type="continuationSeparator" w:id="0">
    <w:p w:rsidR="00836953" w:rsidRDefault="00836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E8" w:rsidRDefault="0023223A" w:rsidP="00747FE8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3A"/>
    <w:rsid w:val="0023223A"/>
    <w:rsid w:val="004C3813"/>
    <w:rsid w:val="00741FC6"/>
    <w:rsid w:val="00747FE8"/>
    <w:rsid w:val="007C1C53"/>
    <w:rsid w:val="00836953"/>
    <w:rsid w:val="00883575"/>
    <w:rsid w:val="00AF6442"/>
    <w:rsid w:val="00D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CBD76F-5A37-4AAE-ACBD-39B1CF8F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E8"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rsid w:val="00747FE8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747FE8"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E8"/>
    <w:pPr>
      <w:tabs>
        <w:tab w:val="center" w:pos="4320"/>
        <w:tab w:val="right" w:pos="8640"/>
      </w:tabs>
    </w:pPr>
  </w:style>
  <w:style w:type="paragraph" w:customStyle="1" w:styleId="Text40">
    <w:name w:val="Text40"/>
    <w:uiPriority w:val="99"/>
    <w:rsid w:val="0023223A"/>
    <w:pPr>
      <w:widowControl w:val="0"/>
      <w:autoSpaceDE w:val="0"/>
      <w:autoSpaceDN w:val="0"/>
      <w:adjustRightInd w:val="0"/>
      <w:jc w:val="center"/>
    </w:pPr>
    <w:rPr>
      <w:rFonts w:ascii="B Nazanin" w:hAnsi="Calibri" w:cs="B Nazanin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%20User\&#1587;&#1575;&#1740;&#1578;\&#1583;&#1575;&#1583;&#1582;&#1608;&#1575;&#1587;&#1578;_&#1583;&#1575;&#1583;&#1711;&#1575;&#1607;_&#1593;&#1605;&#1608;&#1605;&#1740;_&#1606;&#1582;&#1587;&#1578;&#1740;&#1606;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دادخواست_دادگاه_عمومی_نخستین - Copy.dot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Windows User</dc:creator>
  <cp:keywords/>
  <dc:description/>
  <cp:lastModifiedBy>Windows User</cp:lastModifiedBy>
  <cp:revision>3</cp:revision>
  <dcterms:created xsi:type="dcterms:W3CDTF">2018-03-06T08:30:00Z</dcterms:created>
  <dcterms:modified xsi:type="dcterms:W3CDTF">2018-04-21T15:16:00Z</dcterms:modified>
</cp:coreProperties>
</file>